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B53" w:rsidRPr="00712C5C" w:rsidRDefault="00706042" w:rsidP="00C60B53">
      <w:pPr>
        <w:tabs>
          <w:tab w:val="right" w:pos="9000"/>
        </w:tabs>
        <w:ind w:left="-720" w:right="-504"/>
        <w:jc w:val="center"/>
        <w:rPr>
          <w:b/>
        </w:rPr>
      </w:pPr>
      <w:r w:rsidRPr="00712C5C">
        <w:rPr>
          <w:b/>
          <w:noProof/>
        </w:rPr>
        <w:drawing>
          <wp:inline distT="0" distB="0" distL="0" distR="0">
            <wp:extent cx="5683842" cy="1790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09_header_press.jpg"/>
                    <pic:cNvPicPr/>
                  </pic:nvPicPr>
                  <pic:blipFill>
                    <a:blip r:embed="rId6">
                      <a:extLst>
                        <a:ext uri="{28A0092B-C50C-407E-A947-70E740481C1C}">
                          <a14:useLocalDpi xmlns:a14="http://schemas.microsoft.com/office/drawing/2010/main" val="0"/>
                        </a:ext>
                      </a:extLst>
                    </a:blip>
                    <a:stretch>
                      <a:fillRect/>
                    </a:stretch>
                  </pic:blipFill>
                  <pic:spPr>
                    <a:xfrm>
                      <a:off x="0" y="0"/>
                      <a:ext cx="5687860" cy="1791966"/>
                    </a:xfrm>
                    <a:prstGeom prst="rect">
                      <a:avLst/>
                    </a:prstGeom>
                  </pic:spPr>
                </pic:pic>
              </a:graphicData>
            </a:graphic>
          </wp:inline>
        </w:drawing>
      </w:r>
      <w:r w:rsidR="00C60B53" w:rsidRPr="00712C5C">
        <w:rPr>
          <w:b/>
        </w:rPr>
        <w:br/>
      </w:r>
    </w:p>
    <w:p w:rsidR="007C0623" w:rsidRPr="00712C5C" w:rsidRDefault="007C0623" w:rsidP="007C0623">
      <w:pPr>
        <w:tabs>
          <w:tab w:val="right" w:pos="9000"/>
        </w:tabs>
        <w:ind w:left="-720" w:right="-504"/>
      </w:pPr>
      <w:r w:rsidRPr="00712C5C">
        <w:rPr>
          <w:b/>
        </w:rPr>
        <w:t>FOR IMMEDIATE RELEASE</w:t>
      </w:r>
      <w:r w:rsidRPr="00712C5C">
        <w:tab/>
        <w:t xml:space="preserve">Contact: </w:t>
      </w:r>
      <w:r w:rsidR="002607D2" w:rsidRPr="00712C5C">
        <w:t xml:space="preserve">Skyler Wonnacott </w:t>
      </w:r>
    </w:p>
    <w:p w:rsidR="00F14BD5" w:rsidRPr="00712C5C" w:rsidRDefault="00D76BAC" w:rsidP="007C0623">
      <w:pPr>
        <w:tabs>
          <w:tab w:val="right" w:pos="9000"/>
        </w:tabs>
        <w:ind w:left="-720" w:right="-504"/>
      </w:pPr>
      <w:r w:rsidRPr="00712C5C">
        <w:t>April 17</w:t>
      </w:r>
      <w:r w:rsidR="00CD3846" w:rsidRPr="00712C5C">
        <w:t xml:space="preserve">, 2020 </w:t>
      </w:r>
      <w:r w:rsidR="007C0623" w:rsidRPr="00712C5C">
        <w:tab/>
      </w:r>
      <w:hyperlink r:id="rId7" w:history="1">
        <w:r w:rsidR="00B20DC7" w:rsidRPr="00712C5C">
          <w:rPr>
            <w:rStyle w:val="Hyperlink"/>
          </w:rPr>
          <w:t>Skyler.Wonnacott@asm.ca.gov</w:t>
        </w:r>
      </w:hyperlink>
      <w:r w:rsidR="00F14BD5" w:rsidRPr="00712C5C">
        <w:t xml:space="preserve"> </w:t>
      </w:r>
    </w:p>
    <w:p w:rsidR="007C0623" w:rsidRPr="00712C5C" w:rsidRDefault="00EB56CB" w:rsidP="00B20DC7">
      <w:pPr>
        <w:tabs>
          <w:tab w:val="right" w:pos="9000"/>
        </w:tabs>
        <w:ind w:left="-720" w:right="-504"/>
        <w:jc w:val="right"/>
      </w:pPr>
      <w:r w:rsidRPr="00712C5C">
        <w:t>(916) 960-3951</w:t>
      </w:r>
    </w:p>
    <w:p w:rsidR="007C0623" w:rsidRPr="00712C5C" w:rsidRDefault="007C0623" w:rsidP="007C0623">
      <w:pPr>
        <w:ind w:left="-720" w:right="-504"/>
      </w:pPr>
    </w:p>
    <w:p w:rsidR="0077499F" w:rsidRDefault="00FB4B4A" w:rsidP="00D76BAC">
      <w:pPr>
        <w:ind w:left="-720" w:right="-504"/>
        <w:jc w:val="center"/>
        <w:rPr>
          <w:b/>
          <w:sz w:val="28"/>
          <w:szCs w:val="28"/>
        </w:rPr>
      </w:pPr>
      <w:proofErr w:type="spellStart"/>
      <w:r w:rsidRPr="00BC7946">
        <w:rPr>
          <w:b/>
          <w:sz w:val="28"/>
          <w:szCs w:val="28"/>
        </w:rPr>
        <w:t>Assemblymember</w:t>
      </w:r>
      <w:r w:rsidR="002118FA">
        <w:rPr>
          <w:b/>
          <w:sz w:val="28"/>
          <w:szCs w:val="28"/>
        </w:rPr>
        <w:t>s</w:t>
      </w:r>
      <w:proofErr w:type="spellEnd"/>
      <w:r w:rsidRPr="00BC7946">
        <w:rPr>
          <w:b/>
          <w:sz w:val="28"/>
          <w:szCs w:val="28"/>
        </w:rPr>
        <w:t xml:space="preserve"> </w:t>
      </w:r>
      <w:r w:rsidR="00053A85" w:rsidRPr="00BC7946">
        <w:rPr>
          <w:b/>
          <w:sz w:val="28"/>
          <w:szCs w:val="28"/>
        </w:rPr>
        <w:t>Cooper</w:t>
      </w:r>
      <w:r w:rsidR="002B03A7">
        <w:rPr>
          <w:b/>
          <w:sz w:val="28"/>
          <w:szCs w:val="28"/>
        </w:rPr>
        <w:t xml:space="preserve">, </w:t>
      </w:r>
      <w:r w:rsidR="00F47A56" w:rsidRPr="00BC7946">
        <w:rPr>
          <w:b/>
          <w:sz w:val="28"/>
          <w:szCs w:val="28"/>
        </w:rPr>
        <w:t>Go</w:t>
      </w:r>
      <w:r w:rsidR="00411913" w:rsidRPr="00BC7946">
        <w:rPr>
          <w:b/>
          <w:sz w:val="28"/>
          <w:szCs w:val="28"/>
        </w:rPr>
        <w:t>nzalez</w:t>
      </w:r>
      <w:r w:rsidR="002B03A7">
        <w:rPr>
          <w:b/>
          <w:sz w:val="28"/>
          <w:szCs w:val="28"/>
        </w:rPr>
        <w:t xml:space="preserve"> and Bonta</w:t>
      </w:r>
      <w:r w:rsidR="00053A85" w:rsidRPr="00BC7946">
        <w:rPr>
          <w:b/>
          <w:sz w:val="28"/>
          <w:szCs w:val="28"/>
        </w:rPr>
        <w:t xml:space="preserve"> </w:t>
      </w:r>
      <w:r w:rsidR="00F47A56" w:rsidRPr="00BC7946">
        <w:rPr>
          <w:b/>
          <w:sz w:val="28"/>
          <w:szCs w:val="28"/>
        </w:rPr>
        <w:t>Introduce</w:t>
      </w:r>
      <w:r w:rsidR="00D76BAC" w:rsidRPr="00BC7946">
        <w:rPr>
          <w:b/>
          <w:sz w:val="28"/>
          <w:szCs w:val="28"/>
        </w:rPr>
        <w:t xml:space="preserve"> Emergency </w:t>
      </w:r>
    </w:p>
    <w:p w:rsidR="00053A85" w:rsidRPr="00BC7946" w:rsidRDefault="00D76BAC" w:rsidP="00D76BAC">
      <w:pPr>
        <w:ind w:left="-720" w:right="-504"/>
        <w:jc w:val="center"/>
        <w:rPr>
          <w:b/>
          <w:sz w:val="28"/>
          <w:szCs w:val="28"/>
        </w:rPr>
      </w:pPr>
      <w:r w:rsidRPr="00BC7946">
        <w:rPr>
          <w:b/>
          <w:sz w:val="28"/>
          <w:szCs w:val="28"/>
        </w:rPr>
        <w:t>COVID-19 Legislation to Protect First Responders and Healthcare Workers</w:t>
      </w:r>
    </w:p>
    <w:p w:rsidR="00053A85" w:rsidRPr="00712C5C" w:rsidRDefault="00053A85" w:rsidP="00053A85">
      <w:pPr>
        <w:ind w:right="-504"/>
        <w:rPr>
          <w:b/>
        </w:rPr>
      </w:pPr>
    </w:p>
    <w:p w:rsidR="00CE5341" w:rsidRPr="00224508" w:rsidRDefault="00053A85" w:rsidP="002D34B7">
      <w:pPr>
        <w:ind w:left="-720" w:right="-504"/>
      </w:pPr>
      <w:r w:rsidRPr="00224508">
        <w:rPr>
          <w:b/>
        </w:rPr>
        <w:t>SACRAMENTO</w:t>
      </w:r>
      <w:r w:rsidR="00327BC8" w:rsidRPr="00224508">
        <w:rPr>
          <w:b/>
        </w:rPr>
        <w:t>, CA</w:t>
      </w:r>
      <w:r w:rsidR="001140B7" w:rsidRPr="00224508">
        <w:rPr>
          <w:b/>
        </w:rPr>
        <w:t xml:space="preserve"> –</w:t>
      </w:r>
      <w:r w:rsidR="00300284" w:rsidRPr="00224508">
        <w:t xml:space="preserve"> </w:t>
      </w:r>
      <w:r w:rsidR="002D34B7">
        <w:t>Assemblyman Jim Cooper (D-Elk Grove), Assemblywoman Lorena Gonzalez (D-San Diego) and Assemblyman Rob Bonta (D-Oakland) announced the introduction of Assembly Bill 664 in response to the ongoing COVID-19 crisis to protect California’s firefighters, peace officers, and healthcare workers.</w:t>
      </w:r>
    </w:p>
    <w:p w:rsidR="00747026" w:rsidRPr="00224508" w:rsidRDefault="00747026" w:rsidP="00747026">
      <w:pPr>
        <w:ind w:left="-720" w:right="-504"/>
      </w:pPr>
    </w:p>
    <w:p w:rsidR="004407A1" w:rsidRPr="00224508" w:rsidRDefault="004407A1" w:rsidP="004407A1">
      <w:pPr>
        <w:ind w:left="-720" w:right="-504"/>
        <w:rPr>
          <w:b/>
        </w:rPr>
      </w:pPr>
      <w:r w:rsidRPr="00224508">
        <w:t>“Every day our first responders and healthcare workers are on the frontlines fighting to keep us safe and healthy,” said Assemblymember Jim Cooper. “These workers not only show up to protect us, but they are asked to go toward the risk while most of us are asked to stay away from it. They are heroes and should have the peace of mind that they will be taken care of if they fall ill while providing their vital services to the public,” added Cooper.</w:t>
      </w:r>
    </w:p>
    <w:p w:rsidR="004407A1" w:rsidRPr="00224508" w:rsidRDefault="004407A1" w:rsidP="004407A1">
      <w:pPr>
        <w:ind w:right="-504"/>
      </w:pPr>
    </w:p>
    <w:p w:rsidR="00040029" w:rsidRPr="00224508" w:rsidRDefault="00CE5341" w:rsidP="00EC2EE8">
      <w:pPr>
        <w:ind w:left="-720" w:right="-504"/>
      </w:pPr>
      <w:r w:rsidRPr="00224508">
        <w:t xml:space="preserve">AB 664 </w:t>
      </w:r>
      <w:r w:rsidR="00F91143" w:rsidRPr="00224508">
        <w:t xml:space="preserve">will ensure that first responders and healthcare workers that are at a </w:t>
      </w:r>
      <w:r w:rsidR="00411913" w:rsidRPr="00224508">
        <w:t>heightened risk</w:t>
      </w:r>
      <w:r w:rsidR="00F91143" w:rsidRPr="00224508">
        <w:t xml:space="preserve"> of exposure to COVID-19 </w:t>
      </w:r>
      <w:r w:rsidR="00411913" w:rsidRPr="00224508">
        <w:t>while</w:t>
      </w:r>
      <w:r w:rsidR="00F91143" w:rsidRPr="00224508">
        <w:t xml:space="preserve"> performing their job duties will be eligible for </w:t>
      </w:r>
      <w:r w:rsidR="00300284" w:rsidRPr="00224508">
        <w:t>workplace protections</w:t>
      </w:r>
      <w:r w:rsidR="00F91143" w:rsidRPr="00224508">
        <w:t xml:space="preserve"> if they fall ill to COVID-19 or any other communicable disease when a state or local government </w:t>
      </w:r>
      <w:r w:rsidR="00411913" w:rsidRPr="00224508">
        <w:t xml:space="preserve">state </w:t>
      </w:r>
      <w:r w:rsidR="0092401C" w:rsidRPr="00224508">
        <w:t>of emergency is declared.</w:t>
      </w:r>
    </w:p>
    <w:p w:rsidR="002B03A7" w:rsidRPr="00224508" w:rsidRDefault="002B03A7" w:rsidP="00EC2EE8">
      <w:pPr>
        <w:ind w:left="-720" w:right="-504"/>
      </w:pPr>
    </w:p>
    <w:p w:rsidR="002B03A7" w:rsidRPr="00224508" w:rsidRDefault="002B03A7" w:rsidP="002B03A7">
      <w:pPr>
        <w:ind w:left="-720" w:right="-504"/>
        <w:rPr>
          <w:bCs/>
        </w:rPr>
      </w:pPr>
      <w:r w:rsidRPr="00224508">
        <w:rPr>
          <w:bCs/>
        </w:rPr>
        <w:t>“This pandemic has put our first responders and frontline healthcare workers at the forefront of the country’s biggest modern crisis,” said Assemblywoman Lorena Gonzalez. “We need to strengthen workplace protections for these heroes if they become sick while protecting the rest of us from COVID-19.”</w:t>
      </w:r>
    </w:p>
    <w:p w:rsidR="00CE5341" w:rsidRPr="00224508" w:rsidRDefault="00CE5341" w:rsidP="002B03A7">
      <w:pPr>
        <w:ind w:right="-504"/>
      </w:pPr>
    </w:p>
    <w:p w:rsidR="00224508" w:rsidRPr="00224508" w:rsidRDefault="00300284" w:rsidP="00224508">
      <w:pPr>
        <w:ind w:left="-720" w:right="-504"/>
      </w:pPr>
      <w:r w:rsidRPr="00224508">
        <w:t>Under AB 664, workplace protections</w:t>
      </w:r>
      <w:r w:rsidR="00CE5341" w:rsidRPr="00224508">
        <w:t xml:space="preserve"> shall</w:t>
      </w:r>
      <w:r w:rsidR="00CE5341" w:rsidRPr="00224508">
        <w:t xml:space="preserve"> </w:t>
      </w:r>
      <w:r w:rsidR="00CE5341" w:rsidRPr="00224508">
        <w:t>i</w:t>
      </w:r>
      <w:r w:rsidR="00CE5341" w:rsidRPr="00224508">
        <w:t xml:space="preserve">nclude all of the following: </w:t>
      </w:r>
      <w:r w:rsidR="00CE5341" w:rsidRPr="00224508">
        <w:t>Full hospital, surgical, medical treatment, disability indemnity, and death benefits</w:t>
      </w:r>
      <w:r w:rsidR="00CE5341" w:rsidRPr="00224508">
        <w:t xml:space="preserve"> to all peace officers, firefi</w:t>
      </w:r>
      <w:r w:rsidR="00C7764C" w:rsidRPr="00224508">
        <w:t>ghters, and healthcare workers who contract COVID-19 or any communicable disease</w:t>
      </w:r>
      <w:r w:rsidR="00F91143" w:rsidRPr="00224508">
        <w:t>.</w:t>
      </w:r>
    </w:p>
    <w:p w:rsidR="00224508" w:rsidRPr="00224508" w:rsidRDefault="00224508" w:rsidP="00224508">
      <w:pPr>
        <w:ind w:left="-720" w:right="-504"/>
      </w:pPr>
    </w:p>
    <w:p w:rsidR="00224508" w:rsidRPr="00224508" w:rsidRDefault="00224508" w:rsidP="00224508">
      <w:pPr>
        <w:ind w:left="-720" w:right="-504"/>
      </w:pPr>
      <w:r w:rsidRPr="00224508">
        <w:t>“Our frontline healthcare workers and first responders are putting their lives on the line every day during this pandemic,</w:t>
      </w:r>
      <w:r w:rsidRPr="00224508">
        <w:t xml:space="preserve">” said Assemblymember Rob Bonta. </w:t>
      </w:r>
      <w:r w:rsidRPr="00224508">
        <w:t xml:space="preserve">“As their work puts them at greater risk of exposure to COVID-19, these California heroes, who are selflessly working to protect and heal us, must </w:t>
      </w:r>
      <w:r w:rsidRPr="00224508">
        <w:t>also,</w:t>
      </w:r>
      <w:r w:rsidRPr="00224508">
        <w:t xml:space="preserve"> be protected. They should never have to fight for the fair benefits they deserve should they contract the virus. This is the right thing to do for these brave and dedicated Californians.”</w:t>
      </w:r>
    </w:p>
    <w:p w:rsidR="00224508" w:rsidRPr="00224508" w:rsidRDefault="00224508" w:rsidP="00757451">
      <w:pPr>
        <w:ind w:left="-720" w:right="-504"/>
      </w:pPr>
    </w:p>
    <w:p w:rsidR="000C5C2B" w:rsidRPr="00224508" w:rsidRDefault="000C5C2B" w:rsidP="00040029">
      <w:pPr>
        <w:ind w:right="-504"/>
      </w:pPr>
    </w:p>
    <w:p w:rsidR="009778DB" w:rsidRPr="00224508" w:rsidRDefault="000C5C2B" w:rsidP="00544917">
      <w:pPr>
        <w:ind w:left="-720" w:right="-504"/>
      </w:pPr>
      <w:r w:rsidRPr="00224508">
        <w:t xml:space="preserve">Additionally, </w:t>
      </w:r>
      <w:r w:rsidR="00040029" w:rsidRPr="00224508">
        <w:t>those</w:t>
      </w:r>
      <w:r w:rsidRPr="00224508">
        <w:t xml:space="preserve"> persons are entitled to reimbursement of out-of-pocket</w:t>
      </w:r>
      <w:r w:rsidRPr="00224508">
        <w:t xml:space="preserve"> costs for the purchase of personal protective equipment, medical and living expenses</w:t>
      </w:r>
      <w:r w:rsidRPr="00224508">
        <w:t xml:space="preserve"> required while performing their essential duties during a state of emergency. A</w:t>
      </w:r>
      <w:r w:rsidR="00757451" w:rsidRPr="00224508">
        <w:t>n employee who is eligible for compensation should not be required to use accrued vacation leave, personal leave, compensatory leave, sick leave, or any other leave, other than applicable benefits made available in order to be reim</w:t>
      </w:r>
      <w:bookmarkStart w:id="0" w:name="_GoBack"/>
      <w:bookmarkEnd w:id="0"/>
      <w:r w:rsidR="00757451" w:rsidRPr="00224508">
        <w:t>bursed.</w:t>
      </w:r>
    </w:p>
    <w:p w:rsidR="00544917" w:rsidRPr="00224508" w:rsidRDefault="00544917" w:rsidP="00544917">
      <w:pPr>
        <w:ind w:left="-720" w:right="-504"/>
      </w:pPr>
    </w:p>
    <w:p w:rsidR="00F91143" w:rsidRPr="00224508" w:rsidRDefault="009778DB" w:rsidP="00E97560">
      <w:pPr>
        <w:ind w:left="-720" w:right="-504"/>
      </w:pPr>
      <w:r w:rsidRPr="00224508">
        <w:t xml:space="preserve">On March 4, 2020, </w:t>
      </w:r>
      <w:r w:rsidRPr="00224508">
        <w:t xml:space="preserve">Governor Newsom </w:t>
      </w:r>
      <w:r w:rsidRPr="00224508">
        <w:t>declared a</w:t>
      </w:r>
      <w:r w:rsidRPr="00224508">
        <w:t xml:space="preserve"> </w:t>
      </w:r>
      <w:r w:rsidR="00672858" w:rsidRPr="00224508">
        <w:t xml:space="preserve">state of emergency due to the spread of </w:t>
      </w:r>
      <w:r w:rsidR="00F91143" w:rsidRPr="00224508">
        <w:t>COVID-19</w:t>
      </w:r>
      <w:r w:rsidR="00E97560" w:rsidRPr="00224508">
        <w:t>.</w:t>
      </w:r>
      <w:r w:rsidR="00672858" w:rsidRPr="00224508">
        <w:t xml:space="preserve"> </w:t>
      </w:r>
      <w:r w:rsidR="00E97560" w:rsidRPr="00224508">
        <w:t>Firefighters</w:t>
      </w:r>
      <w:r w:rsidR="00672858" w:rsidRPr="00224508">
        <w:t>, peace</w:t>
      </w:r>
      <w:r w:rsidR="00F91143" w:rsidRPr="00224508">
        <w:t xml:space="preserve"> officers, </w:t>
      </w:r>
      <w:r w:rsidRPr="00224508">
        <w:t xml:space="preserve">and </w:t>
      </w:r>
      <w:r w:rsidR="00F91143" w:rsidRPr="00224508">
        <w:t>health care workers</w:t>
      </w:r>
      <w:r w:rsidR="00E97560" w:rsidRPr="00224508">
        <w:t xml:space="preserve"> are statutory required by the oaths they take to</w:t>
      </w:r>
      <w:r w:rsidR="00F91143" w:rsidRPr="00224508">
        <w:t xml:space="preserve"> </w:t>
      </w:r>
      <w:r w:rsidR="00672858" w:rsidRPr="00224508">
        <w:t>provide vital servic</w:t>
      </w:r>
      <w:r w:rsidR="00E97560" w:rsidRPr="00224508">
        <w:t xml:space="preserve">es during state of emergencies, placing them at </w:t>
      </w:r>
      <w:r w:rsidR="00672858" w:rsidRPr="00224508">
        <w:t>heightened risk</w:t>
      </w:r>
      <w:r w:rsidR="00E97560" w:rsidRPr="00224508">
        <w:t xml:space="preserve"> of</w:t>
      </w:r>
      <w:r w:rsidR="00672858" w:rsidRPr="00224508">
        <w:t xml:space="preserve"> expos</w:t>
      </w:r>
      <w:r w:rsidR="00040029" w:rsidRPr="00224508">
        <w:t>ure to and death from COVID-19</w:t>
      </w:r>
      <w:r w:rsidR="00E97560" w:rsidRPr="00224508">
        <w:t>. Because of the heightened risk to our most essential workers,</w:t>
      </w:r>
      <w:r w:rsidR="00040029" w:rsidRPr="00224508">
        <w:t xml:space="preserve"> </w:t>
      </w:r>
      <w:r w:rsidR="00672858" w:rsidRPr="00224508">
        <w:t>it is necessary that t</w:t>
      </w:r>
      <w:r w:rsidR="00672858" w:rsidRPr="00224508">
        <w:t>his act take effect im</w:t>
      </w:r>
      <w:r w:rsidR="00040029" w:rsidRPr="00224508">
        <w:t>mediately as an urgency clause.</w:t>
      </w:r>
    </w:p>
    <w:p w:rsidR="002B03A7" w:rsidRPr="00224508" w:rsidRDefault="002B03A7" w:rsidP="00E97560">
      <w:pPr>
        <w:ind w:left="-720" w:right="-504"/>
      </w:pPr>
    </w:p>
    <w:p w:rsidR="00E975B7" w:rsidRPr="00224508" w:rsidRDefault="002B03A7" w:rsidP="002B03A7">
      <w:pPr>
        <w:ind w:left="-720" w:right="-504"/>
      </w:pPr>
      <w:r w:rsidRPr="00224508">
        <w:t xml:space="preserve">AB 664 is sponsored by the Los Angeles Police Protective League, Association </w:t>
      </w:r>
      <w:r w:rsidR="002118FA" w:rsidRPr="00224508">
        <w:t>for</w:t>
      </w:r>
      <w:r w:rsidRPr="00224508">
        <w:t xml:space="preserve"> Los Angeles Deputy Sheriff’s, California Professional Firefighters, and the California Nurses Association.</w:t>
      </w:r>
    </w:p>
    <w:p w:rsidR="002B03A7" w:rsidRPr="00224508" w:rsidRDefault="002B03A7" w:rsidP="002B03A7">
      <w:pPr>
        <w:ind w:left="-720" w:right="-504"/>
      </w:pPr>
    </w:p>
    <w:p w:rsidR="001140B7" w:rsidRPr="00224508" w:rsidRDefault="001140B7" w:rsidP="00724704">
      <w:pPr>
        <w:ind w:left="-720" w:right="-504"/>
        <w:jc w:val="center"/>
      </w:pPr>
      <w:r w:rsidRPr="00224508">
        <w:t>###</w:t>
      </w:r>
    </w:p>
    <w:p w:rsidR="001140B7" w:rsidRPr="00224508" w:rsidRDefault="001140B7" w:rsidP="001140B7">
      <w:pPr>
        <w:ind w:left="-720" w:right="-504"/>
        <w:jc w:val="center"/>
        <w:rPr>
          <w:i/>
        </w:rPr>
      </w:pPr>
      <w:r w:rsidRPr="00224508">
        <w:rPr>
          <w:i/>
        </w:rPr>
        <w:t>Assemblymember Cooper represents the Cities of Sacramento, Elk Grove, Galt, and Lodi.</w:t>
      </w:r>
    </w:p>
    <w:p w:rsidR="00060C3C" w:rsidRPr="00712C5C" w:rsidRDefault="00060C3C" w:rsidP="00570F8B">
      <w:pPr>
        <w:ind w:right="-504"/>
      </w:pPr>
    </w:p>
    <w:sectPr w:rsidR="00060C3C" w:rsidRPr="00712C5C" w:rsidSect="005E31B2">
      <w:pgSz w:w="12240" w:h="15840"/>
      <w:pgMar w:top="1440" w:right="1872" w:bottom="547" w:left="1872" w:header="720" w:footer="720" w:gutter="0"/>
      <w:paperSrc w:first="26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DA6CAE"/>
    <w:multiLevelType w:val="hybridMultilevel"/>
    <w:tmpl w:val="4FDAD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623"/>
    <w:rsid w:val="00003C0F"/>
    <w:rsid w:val="0000406F"/>
    <w:rsid w:val="00005489"/>
    <w:rsid w:val="00027D16"/>
    <w:rsid w:val="000346FA"/>
    <w:rsid w:val="00040029"/>
    <w:rsid w:val="00051ED4"/>
    <w:rsid w:val="00053A85"/>
    <w:rsid w:val="00060C3C"/>
    <w:rsid w:val="00070E84"/>
    <w:rsid w:val="000746F7"/>
    <w:rsid w:val="00074822"/>
    <w:rsid w:val="00086F8B"/>
    <w:rsid w:val="00096019"/>
    <w:rsid w:val="000A02F7"/>
    <w:rsid w:val="000A51EC"/>
    <w:rsid w:val="000A570B"/>
    <w:rsid w:val="000C2721"/>
    <w:rsid w:val="000C5C2B"/>
    <w:rsid w:val="000D1DA1"/>
    <w:rsid w:val="000D7DBC"/>
    <w:rsid w:val="000E31BB"/>
    <w:rsid w:val="000F750C"/>
    <w:rsid w:val="00107E41"/>
    <w:rsid w:val="0011071B"/>
    <w:rsid w:val="00112734"/>
    <w:rsid w:val="001140B7"/>
    <w:rsid w:val="00127119"/>
    <w:rsid w:val="00136796"/>
    <w:rsid w:val="00147CD1"/>
    <w:rsid w:val="001542A5"/>
    <w:rsid w:val="00155C0C"/>
    <w:rsid w:val="00162A64"/>
    <w:rsid w:val="001827CC"/>
    <w:rsid w:val="001853B2"/>
    <w:rsid w:val="00185A5F"/>
    <w:rsid w:val="001B4E32"/>
    <w:rsid w:val="001D0126"/>
    <w:rsid w:val="001E462A"/>
    <w:rsid w:val="002118FA"/>
    <w:rsid w:val="0022341C"/>
    <w:rsid w:val="00224508"/>
    <w:rsid w:val="00231CF9"/>
    <w:rsid w:val="00235371"/>
    <w:rsid w:val="00246552"/>
    <w:rsid w:val="00257CAD"/>
    <w:rsid w:val="0026021F"/>
    <w:rsid w:val="002607D2"/>
    <w:rsid w:val="0026235C"/>
    <w:rsid w:val="00262F70"/>
    <w:rsid w:val="00277EB9"/>
    <w:rsid w:val="002B03A7"/>
    <w:rsid w:val="002B2077"/>
    <w:rsid w:val="002B6862"/>
    <w:rsid w:val="002C7B1F"/>
    <w:rsid w:val="002D17BE"/>
    <w:rsid w:val="002D34B7"/>
    <w:rsid w:val="002D4450"/>
    <w:rsid w:val="002E2649"/>
    <w:rsid w:val="002F10A0"/>
    <w:rsid w:val="002F1AF3"/>
    <w:rsid w:val="00300284"/>
    <w:rsid w:val="003010D3"/>
    <w:rsid w:val="00307F9C"/>
    <w:rsid w:val="003151C6"/>
    <w:rsid w:val="00327BC8"/>
    <w:rsid w:val="00335D7A"/>
    <w:rsid w:val="00355D89"/>
    <w:rsid w:val="00375DA0"/>
    <w:rsid w:val="003858A3"/>
    <w:rsid w:val="003870F2"/>
    <w:rsid w:val="00392CD6"/>
    <w:rsid w:val="00395AC8"/>
    <w:rsid w:val="003C601F"/>
    <w:rsid w:val="003D4BC1"/>
    <w:rsid w:val="003E4B67"/>
    <w:rsid w:val="003F40D8"/>
    <w:rsid w:val="003F6C45"/>
    <w:rsid w:val="003F7AF2"/>
    <w:rsid w:val="00411913"/>
    <w:rsid w:val="00420110"/>
    <w:rsid w:val="00424201"/>
    <w:rsid w:val="004407A1"/>
    <w:rsid w:val="00441439"/>
    <w:rsid w:val="00471A7A"/>
    <w:rsid w:val="0047374D"/>
    <w:rsid w:val="00474BDC"/>
    <w:rsid w:val="004832D0"/>
    <w:rsid w:val="004840C5"/>
    <w:rsid w:val="00484CA7"/>
    <w:rsid w:val="00497441"/>
    <w:rsid w:val="004C4F08"/>
    <w:rsid w:val="004F78BD"/>
    <w:rsid w:val="00503BAC"/>
    <w:rsid w:val="00511545"/>
    <w:rsid w:val="0051222E"/>
    <w:rsid w:val="00512971"/>
    <w:rsid w:val="00517913"/>
    <w:rsid w:val="0052007E"/>
    <w:rsid w:val="00524B3B"/>
    <w:rsid w:val="00544917"/>
    <w:rsid w:val="0054744C"/>
    <w:rsid w:val="00552624"/>
    <w:rsid w:val="005650AE"/>
    <w:rsid w:val="00570F8B"/>
    <w:rsid w:val="0058726F"/>
    <w:rsid w:val="00593DEA"/>
    <w:rsid w:val="005C61B3"/>
    <w:rsid w:val="005E31B2"/>
    <w:rsid w:val="006078DF"/>
    <w:rsid w:val="006107AF"/>
    <w:rsid w:val="0061318A"/>
    <w:rsid w:val="006131EA"/>
    <w:rsid w:val="00614045"/>
    <w:rsid w:val="00615D18"/>
    <w:rsid w:val="006515C4"/>
    <w:rsid w:val="00672858"/>
    <w:rsid w:val="00675551"/>
    <w:rsid w:val="00695771"/>
    <w:rsid w:val="006A3F69"/>
    <w:rsid w:val="006A4E70"/>
    <w:rsid w:val="006B18E0"/>
    <w:rsid w:val="006B30AA"/>
    <w:rsid w:val="006B551F"/>
    <w:rsid w:val="006C6A40"/>
    <w:rsid w:val="006C6F04"/>
    <w:rsid w:val="006D3910"/>
    <w:rsid w:val="006E1179"/>
    <w:rsid w:val="006E3151"/>
    <w:rsid w:val="006E6642"/>
    <w:rsid w:val="00702F1E"/>
    <w:rsid w:val="00705E57"/>
    <w:rsid w:val="00706042"/>
    <w:rsid w:val="00712C5C"/>
    <w:rsid w:val="007232B3"/>
    <w:rsid w:val="00724704"/>
    <w:rsid w:val="00727B2E"/>
    <w:rsid w:val="007437D5"/>
    <w:rsid w:val="00744CE1"/>
    <w:rsid w:val="00747026"/>
    <w:rsid w:val="00747F56"/>
    <w:rsid w:val="00757451"/>
    <w:rsid w:val="00764F97"/>
    <w:rsid w:val="00771FA9"/>
    <w:rsid w:val="0077499F"/>
    <w:rsid w:val="00793D2E"/>
    <w:rsid w:val="007A3FE8"/>
    <w:rsid w:val="007C0623"/>
    <w:rsid w:val="007D0FD0"/>
    <w:rsid w:val="00800A33"/>
    <w:rsid w:val="008063C7"/>
    <w:rsid w:val="00832C51"/>
    <w:rsid w:val="0084253D"/>
    <w:rsid w:val="0085303F"/>
    <w:rsid w:val="00867293"/>
    <w:rsid w:val="008840EA"/>
    <w:rsid w:val="008A15B8"/>
    <w:rsid w:val="008B0BED"/>
    <w:rsid w:val="008B7A83"/>
    <w:rsid w:val="008C62F4"/>
    <w:rsid w:val="008D1620"/>
    <w:rsid w:val="0091675A"/>
    <w:rsid w:val="00920674"/>
    <w:rsid w:val="0092401C"/>
    <w:rsid w:val="009245E7"/>
    <w:rsid w:val="00931D10"/>
    <w:rsid w:val="009341E3"/>
    <w:rsid w:val="00961DFC"/>
    <w:rsid w:val="009778DB"/>
    <w:rsid w:val="00982FC1"/>
    <w:rsid w:val="0099722F"/>
    <w:rsid w:val="009A3AD2"/>
    <w:rsid w:val="009B0ED0"/>
    <w:rsid w:val="009B192C"/>
    <w:rsid w:val="009B1CB5"/>
    <w:rsid w:val="009C7BC9"/>
    <w:rsid w:val="009D779B"/>
    <w:rsid w:val="009E4704"/>
    <w:rsid w:val="009E4E00"/>
    <w:rsid w:val="00A11650"/>
    <w:rsid w:val="00A21DA1"/>
    <w:rsid w:val="00A24B16"/>
    <w:rsid w:val="00A35501"/>
    <w:rsid w:val="00A41654"/>
    <w:rsid w:val="00A54CD6"/>
    <w:rsid w:val="00A55533"/>
    <w:rsid w:val="00A55AA9"/>
    <w:rsid w:val="00A60055"/>
    <w:rsid w:val="00A77EB4"/>
    <w:rsid w:val="00AA2836"/>
    <w:rsid w:val="00AA6A75"/>
    <w:rsid w:val="00AB1DAB"/>
    <w:rsid w:val="00AB2FFD"/>
    <w:rsid w:val="00AD60C7"/>
    <w:rsid w:val="00B07E05"/>
    <w:rsid w:val="00B10542"/>
    <w:rsid w:val="00B16D2A"/>
    <w:rsid w:val="00B20DC7"/>
    <w:rsid w:val="00B32E21"/>
    <w:rsid w:val="00B52F6A"/>
    <w:rsid w:val="00B77B93"/>
    <w:rsid w:val="00B80680"/>
    <w:rsid w:val="00B917CF"/>
    <w:rsid w:val="00B958E9"/>
    <w:rsid w:val="00BA124E"/>
    <w:rsid w:val="00BB2DD8"/>
    <w:rsid w:val="00BC7946"/>
    <w:rsid w:val="00BD2F85"/>
    <w:rsid w:val="00BE4374"/>
    <w:rsid w:val="00BE5FAA"/>
    <w:rsid w:val="00BF79AE"/>
    <w:rsid w:val="00C510F8"/>
    <w:rsid w:val="00C60B53"/>
    <w:rsid w:val="00C7764C"/>
    <w:rsid w:val="00C93DD1"/>
    <w:rsid w:val="00CB43C0"/>
    <w:rsid w:val="00CD3846"/>
    <w:rsid w:val="00CD7E00"/>
    <w:rsid w:val="00CE5341"/>
    <w:rsid w:val="00D04C55"/>
    <w:rsid w:val="00D20053"/>
    <w:rsid w:val="00D22B51"/>
    <w:rsid w:val="00D32CEE"/>
    <w:rsid w:val="00D36F88"/>
    <w:rsid w:val="00D606B7"/>
    <w:rsid w:val="00D61C7A"/>
    <w:rsid w:val="00D62FFE"/>
    <w:rsid w:val="00D76BAC"/>
    <w:rsid w:val="00D862C6"/>
    <w:rsid w:val="00D92F77"/>
    <w:rsid w:val="00DA12D8"/>
    <w:rsid w:val="00DB0B41"/>
    <w:rsid w:val="00DC39D1"/>
    <w:rsid w:val="00DD3D08"/>
    <w:rsid w:val="00DF7E0E"/>
    <w:rsid w:val="00E21BC3"/>
    <w:rsid w:val="00E26536"/>
    <w:rsid w:val="00E50752"/>
    <w:rsid w:val="00E8292B"/>
    <w:rsid w:val="00E82FBB"/>
    <w:rsid w:val="00E91A85"/>
    <w:rsid w:val="00E97560"/>
    <w:rsid w:val="00E975B7"/>
    <w:rsid w:val="00EA7413"/>
    <w:rsid w:val="00EB56CB"/>
    <w:rsid w:val="00EC1255"/>
    <w:rsid w:val="00EC2EE8"/>
    <w:rsid w:val="00ED61D5"/>
    <w:rsid w:val="00EF0CB2"/>
    <w:rsid w:val="00EF40A2"/>
    <w:rsid w:val="00F040C9"/>
    <w:rsid w:val="00F07402"/>
    <w:rsid w:val="00F14BD5"/>
    <w:rsid w:val="00F31F0D"/>
    <w:rsid w:val="00F4391D"/>
    <w:rsid w:val="00F47A56"/>
    <w:rsid w:val="00F55173"/>
    <w:rsid w:val="00F71917"/>
    <w:rsid w:val="00F81FE7"/>
    <w:rsid w:val="00F904E9"/>
    <w:rsid w:val="00F91143"/>
    <w:rsid w:val="00F92608"/>
    <w:rsid w:val="00FA221D"/>
    <w:rsid w:val="00FB173E"/>
    <w:rsid w:val="00FB4B4A"/>
    <w:rsid w:val="00FC101B"/>
    <w:rsid w:val="00FF2582"/>
    <w:rsid w:val="00FF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6822"/>
  <w15:docId w15:val="{48E4DFF4-DC0B-4E63-89A6-F47126617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23"/>
    <w:pPr>
      <w:spacing w:after="0" w:line="240" w:lineRule="auto"/>
    </w:pPr>
    <w:rPr>
      <w:rFonts w:eastAsia="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B53"/>
    <w:rPr>
      <w:rFonts w:ascii="Tahoma" w:hAnsi="Tahoma" w:cs="Tahoma"/>
      <w:sz w:val="16"/>
      <w:szCs w:val="16"/>
    </w:rPr>
  </w:style>
  <w:style w:type="character" w:customStyle="1" w:styleId="BalloonTextChar">
    <w:name w:val="Balloon Text Char"/>
    <w:basedOn w:val="DefaultParagraphFont"/>
    <w:link w:val="BalloonText"/>
    <w:uiPriority w:val="99"/>
    <w:semiHidden/>
    <w:rsid w:val="00C60B53"/>
    <w:rPr>
      <w:rFonts w:ascii="Tahoma" w:eastAsia="Times New Roman" w:hAnsi="Tahoma" w:cs="Tahoma"/>
      <w:sz w:val="16"/>
      <w:szCs w:val="16"/>
    </w:rPr>
  </w:style>
  <w:style w:type="character" w:styleId="Hyperlink">
    <w:name w:val="Hyperlink"/>
    <w:basedOn w:val="DefaultParagraphFont"/>
    <w:uiPriority w:val="99"/>
    <w:unhideWhenUsed/>
    <w:rsid w:val="00F14BD5"/>
    <w:rPr>
      <w:color w:val="0000FF" w:themeColor="hyperlink"/>
      <w:u w:val="single"/>
    </w:rPr>
  </w:style>
  <w:style w:type="paragraph" w:styleId="PlainText">
    <w:name w:val="Plain Text"/>
    <w:basedOn w:val="Normal"/>
    <w:link w:val="PlainTextChar"/>
    <w:uiPriority w:val="99"/>
    <w:semiHidden/>
    <w:unhideWhenUsed/>
    <w:rsid w:val="003F6C4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3F6C45"/>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732996">
      <w:bodyDiv w:val="1"/>
      <w:marLeft w:val="0"/>
      <w:marRight w:val="0"/>
      <w:marTop w:val="0"/>
      <w:marBottom w:val="0"/>
      <w:divBdr>
        <w:top w:val="none" w:sz="0" w:space="0" w:color="auto"/>
        <w:left w:val="none" w:sz="0" w:space="0" w:color="auto"/>
        <w:bottom w:val="none" w:sz="0" w:space="0" w:color="auto"/>
        <w:right w:val="none" w:sz="0" w:space="0" w:color="auto"/>
      </w:divBdr>
    </w:div>
    <w:div w:id="197551894">
      <w:bodyDiv w:val="1"/>
      <w:marLeft w:val="0"/>
      <w:marRight w:val="0"/>
      <w:marTop w:val="0"/>
      <w:marBottom w:val="0"/>
      <w:divBdr>
        <w:top w:val="none" w:sz="0" w:space="0" w:color="auto"/>
        <w:left w:val="none" w:sz="0" w:space="0" w:color="auto"/>
        <w:bottom w:val="none" w:sz="0" w:space="0" w:color="auto"/>
        <w:right w:val="none" w:sz="0" w:space="0" w:color="auto"/>
      </w:divBdr>
    </w:div>
    <w:div w:id="245770495">
      <w:bodyDiv w:val="1"/>
      <w:marLeft w:val="0"/>
      <w:marRight w:val="0"/>
      <w:marTop w:val="0"/>
      <w:marBottom w:val="0"/>
      <w:divBdr>
        <w:top w:val="none" w:sz="0" w:space="0" w:color="auto"/>
        <w:left w:val="none" w:sz="0" w:space="0" w:color="auto"/>
        <w:bottom w:val="none" w:sz="0" w:space="0" w:color="auto"/>
        <w:right w:val="none" w:sz="0" w:space="0" w:color="auto"/>
      </w:divBdr>
    </w:div>
    <w:div w:id="270475022">
      <w:bodyDiv w:val="1"/>
      <w:marLeft w:val="0"/>
      <w:marRight w:val="0"/>
      <w:marTop w:val="0"/>
      <w:marBottom w:val="0"/>
      <w:divBdr>
        <w:top w:val="none" w:sz="0" w:space="0" w:color="auto"/>
        <w:left w:val="none" w:sz="0" w:space="0" w:color="auto"/>
        <w:bottom w:val="none" w:sz="0" w:space="0" w:color="auto"/>
        <w:right w:val="none" w:sz="0" w:space="0" w:color="auto"/>
      </w:divBdr>
    </w:div>
    <w:div w:id="389160794">
      <w:bodyDiv w:val="1"/>
      <w:marLeft w:val="0"/>
      <w:marRight w:val="0"/>
      <w:marTop w:val="0"/>
      <w:marBottom w:val="0"/>
      <w:divBdr>
        <w:top w:val="none" w:sz="0" w:space="0" w:color="auto"/>
        <w:left w:val="none" w:sz="0" w:space="0" w:color="auto"/>
        <w:bottom w:val="none" w:sz="0" w:space="0" w:color="auto"/>
        <w:right w:val="none" w:sz="0" w:space="0" w:color="auto"/>
      </w:divBdr>
    </w:div>
    <w:div w:id="886065516">
      <w:bodyDiv w:val="1"/>
      <w:marLeft w:val="0"/>
      <w:marRight w:val="0"/>
      <w:marTop w:val="0"/>
      <w:marBottom w:val="0"/>
      <w:divBdr>
        <w:top w:val="none" w:sz="0" w:space="0" w:color="auto"/>
        <w:left w:val="none" w:sz="0" w:space="0" w:color="auto"/>
        <w:bottom w:val="none" w:sz="0" w:space="0" w:color="auto"/>
        <w:right w:val="none" w:sz="0" w:space="0" w:color="auto"/>
      </w:divBdr>
    </w:div>
    <w:div w:id="899050432">
      <w:bodyDiv w:val="1"/>
      <w:marLeft w:val="0"/>
      <w:marRight w:val="0"/>
      <w:marTop w:val="0"/>
      <w:marBottom w:val="0"/>
      <w:divBdr>
        <w:top w:val="none" w:sz="0" w:space="0" w:color="auto"/>
        <w:left w:val="none" w:sz="0" w:space="0" w:color="auto"/>
        <w:bottom w:val="none" w:sz="0" w:space="0" w:color="auto"/>
        <w:right w:val="none" w:sz="0" w:space="0" w:color="auto"/>
      </w:divBdr>
    </w:div>
    <w:div w:id="911280676">
      <w:bodyDiv w:val="1"/>
      <w:marLeft w:val="0"/>
      <w:marRight w:val="0"/>
      <w:marTop w:val="0"/>
      <w:marBottom w:val="0"/>
      <w:divBdr>
        <w:top w:val="none" w:sz="0" w:space="0" w:color="auto"/>
        <w:left w:val="none" w:sz="0" w:space="0" w:color="auto"/>
        <w:bottom w:val="none" w:sz="0" w:space="0" w:color="auto"/>
        <w:right w:val="none" w:sz="0" w:space="0" w:color="auto"/>
      </w:divBdr>
    </w:div>
    <w:div w:id="985203501">
      <w:bodyDiv w:val="1"/>
      <w:marLeft w:val="0"/>
      <w:marRight w:val="0"/>
      <w:marTop w:val="0"/>
      <w:marBottom w:val="0"/>
      <w:divBdr>
        <w:top w:val="none" w:sz="0" w:space="0" w:color="auto"/>
        <w:left w:val="none" w:sz="0" w:space="0" w:color="auto"/>
        <w:bottom w:val="none" w:sz="0" w:space="0" w:color="auto"/>
        <w:right w:val="none" w:sz="0" w:space="0" w:color="auto"/>
      </w:divBdr>
    </w:div>
    <w:div w:id="1105228759">
      <w:bodyDiv w:val="1"/>
      <w:marLeft w:val="0"/>
      <w:marRight w:val="0"/>
      <w:marTop w:val="0"/>
      <w:marBottom w:val="0"/>
      <w:divBdr>
        <w:top w:val="none" w:sz="0" w:space="0" w:color="auto"/>
        <w:left w:val="none" w:sz="0" w:space="0" w:color="auto"/>
        <w:bottom w:val="none" w:sz="0" w:space="0" w:color="auto"/>
        <w:right w:val="none" w:sz="0" w:space="0" w:color="auto"/>
      </w:divBdr>
    </w:div>
    <w:div w:id="1107845848">
      <w:bodyDiv w:val="1"/>
      <w:marLeft w:val="0"/>
      <w:marRight w:val="0"/>
      <w:marTop w:val="0"/>
      <w:marBottom w:val="0"/>
      <w:divBdr>
        <w:top w:val="none" w:sz="0" w:space="0" w:color="auto"/>
        <w:left w:val="none" w:sz="0" w:space="0" w:color="auto"/>
        <w:bottom w:val="none" w:sz="0" w:space="0" w:color="auto"/>
        <w:right w:val="none" w:sz="0" w:space="0" w:color="auto"/>
      </w:divBdr>
    </w:div>
    <w:div w:id="1162966695">
      <w:bodyDiv w:val="1"/>
      <w:marLeft w:val="0"/>
      <w:marRight w:val="0"/>
      <w:marTop w:val="0"/>
      <w:marBottom w:val="0"/>
      <w:divBdr>
        <w:top w:val="none" w:sz="0" w:space="0" w:color="auto"/>
        <w:left w:val="none" w:sz="0" w:space="0" w:color="auto"/>
        <w:bottom w:val="none" w:sz="0" w:space="0" w:color="auto"/>
        <w:right w:val="none" w:sz="0" w:space="0" w:color="auto"/>
      </w:divBdr>
    </w:div>
    <w:div w:id="1199464822">
      <w:bodyDiv w:val="1"/>
      <w:marLeft w:val="0"/>
      <w:marRight w:val="0"/>
      <w:marTop w:val="0"/>
      <w:marBottom w:val="0"/>
      <w:divBdr>
        <w:top w:val="none" w:sz="0" w:space="0" w:color="auto"/>
        <w:left w:val="none" w:sz="0" w:space="0" w:color="auto"/>
        <w:bottom w:val="none" w:sz="0" w:space="0" w:color="auto"/>
        <w:right w:val="none" w:sz="0" w:space="0" w:color="auto"/>
      </w:divBdr>
    </w:div>
    <w:div w:id="1538078214">
      <w:bodyDiv w:val="1"/>
      <w:marLeft w:val="0"/>
      <w:marRight w:val="0"/>
      <w:marTop w:val="0"/>
      <w:marBottom w:val="0"/>
      <w:divBdr>
        <w:top w:val="none" w:sz="0" w:space="0" w:color="auto"/>
        <w:left w:val="none" w:sz="0" w:space="0" w:color="auto"/>
        <w:bottom w:val="none" w:sz="0" w:space="0" w:color="auto"/>
        <w:right w:val="none" w:sz="0" w:space="0" w:color="auto"/>
      </w:divBdr>
    </w:div>
    <w:div w:id="1620719383">
      <w:bodyDiv w:val="1"/>
      <w:marLeft w:val="0"/>
      <w:marRight w:val="0"/>
      <w:marTop w:val="0"/>
      <w:marBottom w:val="0"/>
      <w:divBdr>
        <w:top w:val="none" w:sz="0" w:space="0" w:color="auto"/>
        <w:left w:val="none" w:sz="0" w:space="0" w:color="auto"/>
        <w:bottom w:val="none" w:sz="0" w:space="0" w:color="auto"/>
        <w:right w:val="none" w:sz="0" w:space="0" w:color="auto"/>
      </w:divBdr>
    </w:div>
    <w:div w:id="1691030762">
      <w:bodyDiv w:val="1"/>
      <w:marLeft w:val="0"/>
      <w:marRight w:val="0"/>
      <w:marTop w:val="0"/>
      <w:marBottom w:val="0"/>
      <w:divBdr>
        <w:top w:val="none" w:sz="0" w:space="0" w:color="auto"/>
        <w:left w:val="none" w:sz="0" w:space="0" w:color="auto"/>
        <w:bottom w:val="none" w:sz="0" w:space="0" w:color="auto"/>
        <w:right w:val="none" w:sz="0" w:space="0" w:color="auto"/>
      </w:divBdr>
    </w:div>
    <w:div w:id="1809087351">
      <w:bodyDiv w:val="1"/>
      <w:marLeft w:val="0"/>
      <w:marRight w:val="0"/>
      <w:marTop w:val="0"/>
      <w:marBottom w:val="0"/>
      <w:divBdr>
        <w:top w:val="none" w:sz="0" w:space="0" w:color="auto"/>
        <w:left w:val="none" w:sz="0" w:space="0" w:color="auto"/>
        <w:bottom w:val="none" w:sz="0" w:space="0" w:color="auto"/>
        <w:right w:val="none" w:sz="0" w:space="0" w:color="auto"/>
      </w:divBdr>
    </w:div>
    <w:div w:id="208171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kyler.Wonnacott@asm.c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13F8C-2088-4D34-BE8B-924CBC34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Legislative Counsel</dc:creator>
  <cp:lastModifiedBy>Wonnacott, Skyler</cp:lastModifiedBy>
  <cp:revision>3</cp:revision>
  <cp:lastPrinted>2020-03-23T20:51:00Z</cp:lastPrinted>
  <dcterms:created xsi:type="dcterms:W3CDTF">2020-04-17T17:57:00Z</dcterms:created>
  <dcterms:modified xsi:type="dcterms:W3CDTF">2020-04-17T18:04:00Z</dcterms:modified>
</cp:coreProperties>
</file>